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8F2" w:rsidRPr="008C5077" w:rsidRDefault="000412E6" w:rsidP="000412E6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bookmarkStart w:id="0" w:name="_GoBack"/>
      <w:bookmarkEnd w:id="0"/>
      <w:r w:rsidRPr="008C5077">
        <w:rPr>
          <w:rFonts w:ascii="Comic Sans MS" w:hAnsi="Comic Sans MS"/>
          <w:b/>
          <w:sz w:val="20"/>
          <w:szCs w:val="20"/>
          <w:u w:val="single"/>
        </w:rPr>
        <w:t>Fixed Penalty Notices for Unauthorised Holidays</w:t>
      </w:r>
    </w:p>
    <w:p w:rsidR="0021220B" w:rsidRPr="008C5077" w:rsidRDefault="0021220B" w:rsidP="0021220B">
      <w:pPr>
        <w:widowControl w:val="0"/>
        <w:rPr>
          <w:rFonts w:ascii="Comic Sans MS" w:hAnsi="Comic Sans MS"/>
          <w:sz w:val="20"/>
          <w:szCs w:val="20"/>
        </w:rPr>
      </w:pPr>
      <w:r w:rsidRPr="008C5077">
        <w:rPr>
          <w:rFonts w:ascii="Comic Sans MS" w:hAnsi="Comic Sans MS"/>
          <w:sz w:val="20"/>
          <w:szCs w:val="20"/>
        </w:rPr>
        <w:t xml:space="preserve">Can we remind you </w:t>
      </w:r>
      <w:r w:rsidR="008C5077" w:rsidRPr="008C5077">
        <w:rPr>
          <w:rFonts w:ascii="Comic Sans MS" w:hAnsi="Comic Sans MS"/>
          <w:sz w:val="20"/>
          <w:szCs w:val="20"/>
        </w:rPr>
        <w:t>of the new regulations that came in to effect on 19</w:t>
      </w:r>
      <w:r w:rsidR="008C5077" w:rsidRPr="008C5077">
        <w:rPr>
          <w:rFonts w:ascii="Comic Sans MS" w:hAnsi="Comic Sans MS"/>
          <w:sz w:val="20"/>
          <w:szCs w:val="20"/>
          <w:vertAlign w:val="superscript"/>
        </w:rPr>
        <w:t>th</w:t>
      </w:r>
      <w:r w:rsidR="008C5077" w:rsidRPr="008C5077">
        <w:rPr>
          <w:rFonts w:ascii="Comic Sans MS" w:hAnsi="Comic Sans MS"/>
          <w:sz w:val="20"/>
          <w:szCs w:val="20"/>
        </w:rPr>
        <w:t xml:space="preserve"> August 2024, </w:t>
      </w:r>
      <w:r w:rsidRPr="008C5077">
        <w:rPr>
          <w:rFonts w:ascii="Comic Sans MS" w:hAnsi="Comic Sans MS"/>
          <w:sz w:val="20"/>
          <w:szCs w:val="20"/>
        </w:rPr>
        <w:t xml:space="preserve">that to ensure we apply the law consistently and fairly in line with all Cheshire West and Chester schools that the FPN system is now in place. </w:t>
      </w:r>
    </w:p>
    <w:p w:rsidR="0021220B" w:rsidRPr="008C5077" w:rsidRDefault="0021220B" w:rsidP="0021220B">
      <w:pPr>
        <w:widowControl w:val="0"/>
        <w:rPr>
          <w:rFonts w:ascii="Comic Sans MS" w:hAnsi="Comic Sans MS"/>
          <w:sz w:val="20"/>
          <w:szCs w:val="20"/>
        </w:rPr>
      </w:pPr>
      <w:r w:rsidRPr="008C5077">
        <w:rPr>
          <w:rFonts w:ascii="Comic Sans MS" w:hAnsi="Comic Sans MS"/>
          <w:sz w:val="20"/>
          <w:szCs w:val="20"/>
        </w:rPr>
        <w:t>Should an unauthorised leave of absence be of a duration of 10 consecutive school sessions (</w:t>
      </w:r>
      <w:proofErr w:type="spellStart"/>
      <w:r w:rsidRPr="008C5077">
        <w:rPr>
          <w:rFonts w:ascii="Comic Sans MS" w:hAnsi="Comic Sans MS"/>
          <w:sz w:val="20"/>
          <w:szCs w:val="20"/>
        </w:rPr>
        <w:t>ie</w:t>
      </w:r>
      <w:proofErr w:type="spellEnd"/>
      <w:r w:rsidRPr="008C5077">
        <w:rPr>
          <w:rFonts w:ascii="Comic Sans MS" w:hAnsi="Comic Sans MS"/>
          <w:sz w:val="20"/>
          <w:szCs w:val="20"/>
        </w:rPr>
        <w:t xml:space="preserve"> five school days) or more, on the request of the Head Teacher or School’s Governing Body, the local authority will issue a Fixed Penalty Notice (FPN) to each of the child’s the parents/carers.</w:t>
      </w:r>
    </w:p>
    <w:p w:rsidR="008C5077" w:rsidRPr="008C5077" w:rsidRDefault="0021220B" w:rsidP="008C5077">
      <w:pPr>
        <w:widowControl w:val="0"/>
        <w:rPr>
          <w:rFonts w:ascii="Comic Sans MS" w:hAnsi="Comic Sans MS" w:cs="Arial"/>
          <w:sz w:val="20"/>
          <w:szCs w:val="20"/>
        </w:rPr>
      </w:pPr>
      <w:r w:rsidRPr="008C5077">
        <w:rPr>
          <w:rFonts w:ascii="Comic Sans MS" w:hAnsi="Comic Sans MS"/>
          <w:sz w:val="20"/>
          <w:szCs w:val="20"/>
        </w:rPr>
        <w:t> </w:t>
      </w:r>
      <w:r w:rsidR="008C5077" w:rsidRPr="008C5077">
        <w:rPr>
          <w:rFonts w:ascii="Comic Sans MS" w:hAnsi="Comic Sans MS" w:cs="Arial"/>
          <w:sz w:val="20"/>
          <w:szCs w:val="20"/>
          <w:lang w:eastAsia="en-GB"/>
        </w:rPr>
        <w:t xml:space="preserve">Should you still choose to take this leave of absence with your child during this period the Local Authority will be informed as this will constitute an unauthorised absence.  </w:t>
      </w:r>
      <w:r w:rsidR="008C5077" w:rsidRPr="008C5077">
        <w:rPr>
          <w:rFonts w:ascii="Comic Sans MS" w:hAnsi="Comic Sans MS" w:cs="Arial"/>
          <w:sz w:val="20"/>
          <w:szCs w:val="20"/>
        </w:rPr>
        <w:t xml:space="preserve">A </w:t>
      </w:r>
      <w:r w:rsidR="008C5077" w:rsidRPr="008C5077">
        <w:rPr>
          <w:rFonts w:ascii="Comic Sans MS" w:hAnsi="Comic Sans MS" w:cs="Arial"/>
          <w:sz w:val="20"/>
          <w:szCs w:val="20"/>
          <w:lang w:eastAsia="en-GB"/>
        </w:rPr>
        <w:t xml:space="preserve">Fixed Penalty Notice </w:t>
      </w:r>
      <w:r w:rsidR="008C5077" w:rsidRPr="008C5077">
        <w:rPr>
          <w:rFonts w:ascii="Comic Sans MS" w:hAnsi="Comic Sans MS" w:cs="Arial"/>
          <w:sz w:val="20"/>
          <w:szCs w:val="20"/>
        </w:rPr>
        <w:t>will then be issued in accordance with</w:t>
      </w:r>
      <w:r w:rsidR="008C5077" w:rsidRPr="008C5077">
        <w:rPr>
          <w:rFonts w:ascii="Comic Sans MS" w:hAnsi="Comic Sans MS" w:cs="Arial"/>
          <w:sz w:val="20"/>
          <w:szCs w:val="20"/>
          <w:lang w:eastAsia="en-GB"/>
        </w:rPr>
        <w:t xml:space="preserve"> </w:t>
      </w:r>
      <w:r w:rsidR="008C5077" w:rsidRPr="008C5077">
        <w:rPr>
          <w:rFonts w:ascii="Comic Sans MS" w:hAnsi="Comic Sans MS" w:cs="Arial"/>
          <w:sz w:val="20"/>
          <w:szCs w:val="20"/>
        </w:rPr>
        <w:t xml:space="preserve">section 444 of the Education Act 1996. </w:t>
      </w:r>
    </w:p>
    <w:p w:rsidR="008C5077" w:rsidRPr="008C5077" w:rsidRDefault="008C5077" w:rsidP="008C5077">
      <w:pPr>
        <w:rPr>
          <w:rFonts w:ascii="Comic Sans MS" w:hAnsi="Comic Sans MS" w:cs="Arial"/>
          <w:b/>
          <w:sz w:val="20"/>
          <w:szCs w:val="20"/>
        </w:rPr>
      </w:pPr>
      <w:r w:rsidRPr="008C5077">
        <w:rPr>
          <w:rFonts w:ascii="Comic Sans MS" w:hAnsi="Comic Sans MS"/>
          <w:b/>
          <w:sz w:val="20"/>
          <w:szCs w:val="20"/>
        </w:rPr>
        <w:t>Penalties for unauthorised absence</w:t>
      </w:r>
      <w:hyperlink r:id="rId4" w:history="1"/>
    </w:p>
    <w:p w:rsidR="008C5077" w:rsidRPr="008C5077" w:rsidRDefault="008C5077" w:rsidP="008C5077">
      <w:pPr>
        <w:spacing w:after="3" w:line="264" w:lineRule="auto"/>
        <w:rPr>
          <w:rFonts w:ascii="Comic Sans MS" w:hAnsi="Comic Sans MS" w:cs="Arial"/>
          <w:sz w:val="20"/>
          <w:szCs w:val="20"/>
        </w:rPr>
      </w:pPr>
      <w:r w:rsidRPr="008C5077">
        <w:rPr>
          <w:rFonts w:ascii="Comic Sans MS" w:hAnsi="Comic Sans MS" w:cs="Arial"/>
          <w:sz w:val="20"/>
          <w:szCs w:val="20"/>
          <w:lang w:eastAsia="en-GB"/>
        </w:rPr>
        <w:t>The law stipulates that the current penalties payable by parents</w:t>
      </w:r>
      <w:bookmarkStart w:id="1" w:name="_Hlk167197505"/>
      <w:r w:rsidRPr="008C5077">
        <w:rPr>
          <w:rFonts w:ascii="Comic Sans MS" w:hAnsi="Comic Sans MS" w:cs="Arial"/>
          <w:sz w:val="20"/>
          <w:szCs w:val="20"/>
          <w:lang w:eastAsia="en-GB"/>
        </w:rPr>
        <w:t xml:space="preserve"> are</w:t>
      </w:r>
      <w:r w:rsidRPr="008C5077">
        <w:rPr>
          <w:rFonts w:ascii="Comic Sans MS" w:hAnsi="Comic Sans MS" w:cs="Arial"/>
          <w:sz w:val="20"/>
          <w:szCs w:val="20"/>
        </w:rPr>
        <w:t xml:space="preserve"> £160 if paid within 28 days reducing to £80 if paid within 21 days </w:t>
      </w:r>
      <w:r w:rsidRPr="008C5077">
        <w:rPr>
          <w:rFonts w:ascii="Comic Sans MS" w:hAnsi="Comic Sans MS" w:cs="Arial"/>
          <w:sz w:val="20"/>
          <w:szCs w:val="20"/>
          <w:u w:val="single"/>
        </w:rPr>
        <w:t>per parent/carer per child</w:t>
      </w:r>
      <w:r w:rsidRPr="008C5077">
        <w:rPr>
          <w:rFonts w:ascii="Comic Sans MS" w:hAnsi="Comic Sans MS" w:cs="Arial"/>
          <w:sz w:val="20"/>
          <w:szCs w:val="20"/>
        </w:rPr>
        <w:t xml:space="preserve">.  </w:t>
      </w:r>
    </w:p>
    <w:p w:rsidR="008C5077" w:rsidRDefault="008C5077" w:rsidP="008C5077">
      <w:pPr>
        <w:spacing w:after="26" w:line="265" w:lineRule="auto"/>
        <w:rPr>
          <w:rFonts w:ascii="Comic Sans MS" w:hAnsi="Comic Sans MS" w:cs="Arial"/>
          <w:sz w:val="20"/>
          <w:szCs w:val="20"/>
        </w:rPr>
      </w:pPr>
    </w:p>
    <w:p w:rsidR="008C5077" w:rsidRPr="008C5077" w:rsidRDefault="008C5077" w:rsidP="008C5077">
      <w:pPr>
        <w:spacing w:after="26" w:line="265" w:lineRule="auto"/>
        <w:rPr>
          <w:rFonts w:ascii="Comic Sans MS" w:hAnsi="Comic Sans MS"/>
          <w:sz w:val="20"/>
          <w:szCs w:val="20"/>
        </w:rPr>
      </w:pPr>
      <w:r w:rsidRPr="008C5077">
        <w:rPr>
          <w:rFonts w:ascii="Comic Sans MS" w:hAnsi="Comic Sans MS" w:cs="Arial"/>
          <w:sz w:val="20"/>
          <w:szCs w:val="20"/>
        </w:rPr>
        <w:t>The National Framework for penalty notices introduces a new national limit of 2 penalty notices that can now be issued to a parent for the same child within a rolling 3-year period.  If a second Fixed Penalty Notice is issued to the same parent for the same child, within three years of a first Fixed Penalty Notice, the second Fixed Penalty Notice is charged at a flat rate of £160 if paid within 28 days.</w:t>
      </w:r>
    </w:p>
    <w:p w:rsidR="008C5077" w:rsidRPr="008C5077" w:rsidRDefault="008C5077" w:rsidP="008C5077">
      <w:pPr>
        <w:spacing w:after="230"/>
        <w:rPr>
          <w:rFonts w:ascii="Comic Sans MS" w:hAnsi="Comic Sans MS" w:cs="Arial"/>
          <w:sz w:val="20"/>
          <w:szCs w:val="20"/>
          <w:lang w:eastAsia="en-GB"/>
        </w:rPr>
      </w:pPr>
      <w:r w:rsidRPr="008C5077">
        <w:rPr>
          <w:rFonts w:ascii="Comic Sans MS" w:hAnsi="Comic Sans MS" w:cs="Arial"/>
          <w:sz w:val="20"/>
          <w:szCs w:val="20"/>
        </w:rPr>
        <w:t>Once two Fixed Penalty Notices have been issued, if a 3</w:t>
      </w:r>
      <w:r w:rsidRPr="008C5077">
        <w:rPr>
          <w:rFonts w:ascii="Comic Sans MS" w:hAnsi="Comic Sans MS" w:cs="Arial"/>
          <w:sz w:val="20"/>
          <w:szCs w:val="20"/>
          <w:vertAlign w:val="superscript"/>
        </w:rPr>
        <w:t>rd</w:t>
      </w:r>
      <w:r w:rsidRPr="008C5077">
        <w:rPr>
          <w:rFonts w:ascii="Comic Sans MS" w:hAnsi="Comic Sans MS" w:cs="Arial"/>
          <w:sz w:val="20"/>
          <w:szCs w:val="20"/>
        </w:rPr>
        <w:t xml:space="preserve"> unauthorised leave of absence occurs within a 3-year period, the Local Authority is able to move to prosecution immediately. </w:t>
      </w:r>
      <w:r w:rsidRPr="008C5077">
        <w:rPr>
          <w:rFonts w:ascii="Comic Sans MS" w:hAnsi="Comic Sans MS"/>
          <w:sz w:val="20"/>
          <w:szCs w:val="20"/>
        </w:rPr>
        <w:t xml:space="preserve"> </w:t>
      </w:r>
      <w:bookmarkEnd w:id="1"/>
      <w:r w:rsidRPr="008C5077">
        <w:rPr>
          <w:rFonts w:ascii="Comic Sans MS" w:hAnsi="Comic Sans MS" w:cs="Arial"/>
          <w:sz w:val="20"/>
          <w:szCs w:val="20"/>
        </w:rPr>
        <w:t>If the fixed penalty is not paid this could lead to you being prosecuted in the Magistrates’ Court.</w:t>
      </w:r>
    </w:p>
    <w:p w:rsidR="0021220B" w:rsidRDefault="0021220B" w:rsidP="0021220B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0412E6" w:rsidRPr="000412E6" w:rsidRDefault="000412E6" w:rsidP="000412E6"/>
    <w:sectPr w:rsidR="000412E6" w:rsidRPr="00041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E6"/>
    <w:rsid w:val="000412E6"/>
    <w:rsid w:val="00154148"/>
    <w:rsid w:val="001C3AA7"/>
    <w:rsid w:val="0021220B"/>
    <w:rsid w:val="008C5077"/>
    <w:rsid w:val="00D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573E0-C7C2-42AA-BE2F-C4867190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0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eshirewestandchester.gov.uk/residents/education-and-learning/early-years-and-childcare/education-welfare-service/fixed-penalty-not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scb8752014</dc:creator>
  <cp:keywords/>
  <dc:description/>
  <cp:lastModifiedBy>scb8752014</cp:lastModifiedBy>
  <cp:revision>2</cp:revision>
  <dcterms:created xsi:type="dcterms:W3CDTF">2024-06-27T12:03:00Z</dcterms:created>
  <dcterms:modified xsi:type="dcterms:W3CDTF">2024-06-27T12:03:00Z</dcterms:modified>
</cp:coreProperties>
</file>